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DE" w:rsidRDefault="00F236DE" w:rsidP="00F236DE">
      <w:pPr>
        <w:jc w:val="center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F236DE">
        <w:rPr>
          <w:rFonts w:ascii="Arial" w:hAnsi="Arial" w:cs="Arial"/>
          <w:color w:val="000000"/>
          <w:sz w:val="32"/>
          <w:szCs w:val="20"/>
          <w:shd w:val="clear" w:color="auto" w:fill="FFFFFF"/>
        </w:rPr>
        <w:t>ИНСТРУКЦИЯ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EC528C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к пусковому устройству </w:t>
      </w:r>
      <w:r w:rsidR="00EC528C" w:rsidRPr="00EC528C">
        <w:rPr>
          <w:rFonts w:ascii="Arial" w:hAnsi="Arial" w:cs="Arial"/>
          <w:color w:val="000000"/>
          <w:sz w:val="28"/>
          <w:szCs w:val="20"/>
          <w:shd w:val="clear" w:color="auto" w:fill="FFFFFF"/>
        </w:rPr>
        <w:br/>
      </w:r>
      <w:r w:rsidRPr="00EC528C">
        <w:rPr>
          <w:rFonts w:ascii="Arial" w:hAnsi="Arial" w:cs="Arial"/>
          <w:color w:val="000000"/>
          <w:sz w:val="28"/>
          <w:szCs w:val="20"/>
          <w:shd w:val="clear" w:color="auto" w:fill="FFFFFF"/>
        </w:rPr>
        <w:t>для поражения игровой техники (ПУ) АТ4</w:t>
      </w:r>
    </w:p>
    <w:p w:rsidR="00EC528C" w:rsidRDefault="00EC528C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F236DE" w:rsidRDefault="00F236D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36D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Описание ПУ: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АТ4 представляет собой реплику шведского одноразового гранатомета АТ4/М136.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Корпус ПУ выполнен из алюминия, оснащён стальным запорным механизмом и навесными элементами из пластика и резины. ПУ комплектуется встроенным LiPo аккумулятором 400mah 7.4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зарядным адаптером с Т-коннектором.</w:t>
      </w:r>
    </w:p>
    <w:p w:rsidR="009B72EC" w:rsidRDefault="00D15C4B" w:rsidP="009B72E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95pt;height:132.35pt">
            <v:imagedata r:id="rId4" o:title="полный-вид"/>
          </v:shape>
        </w:pict>
      </w:r>
    </w:p>
    <w:p w:rsidR="00F236DE" w:rsidRDefault="00F236D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использованием внимательно ознакомьтесь с данной инструкцией и инструкцией по применению пиротехнических выстрелов «Игла»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F236D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Внимание! Использование пиротехники разрешено только на специально оборудованных площадках вдали от жилых строений. Гранатомет предназначен толь</w:t>
      </w:r>
      <w:r w:rsidRPr="00F236D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ко для поражения игровой </w:t>
      </w:r>
      <w:r w:rsidRPr="00F236D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техн</w:t>
      </w:r>
      <w:r w:rsidRPr="00F236D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и</w:t>
      </w:r>
      <w:r w:rsidRPr="00F236DE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ки\зданий\объектов. Стрельба по людям запрещена!</w:t>
      </w:r>
    </w:p>
    <w:p w:rsidR="00F236DE" w:rsidRDefault="00F236D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36D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Инструкция по применению: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Наденьте баллистические очки и защитные перчатки. Убедитесь, что поблизости нет людей без средств защиты органов зрения.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Извлеките ПУ из транспортировочной коробки.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В тыльной части ПУ откройте запирающий механизм (см.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1,2,3,4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3.1. Надавить на лепесток большим пальцем, опустив его вниз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3.2. Сдвинуть 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лепесток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стенке диффузора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3.3. Указательным пальцем подхватить крышку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3.4. Открыть крышку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236DE" w:rsidRDefault="00F236DE" w:rsidP="00F236DE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8564" cy="1440000"/>
            <wp:effectExtent l="0" t="0" r="0" b="8255"/>
            <wp:docPr id="1" name="Рисунок 1" descr="C:\Users\User\AppData\Local\Microsoft\Windows\INetCache\Content.Word\открыт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открытие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25" type="#_x0000_t75" style="width:132.65pt;height:113.35pt">
            <v:imagedata r:id="rId6" o:title="открытие2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рис. 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26" type="#_x0000_t75" style="width:126.65pt;height:113.35pt">
            <v:imagedata r:id="rId7" o:title="открытие3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3</w:t>
      </w:r>
    </w:p>
    <w:p w:rsidR="00F236DE" w:rsidRDefault="00F236DE" w:rsidP="00F236DE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27" type="#_x0000_t75" style="width:132.65pt;height:113.35pt">
            <v:imagedata r:id="rId8" o:title="открытие4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4</w:t>
      </w:r>
    </w:p>
    <w:p w:rsidR="00EC528C" w:rsidRDefault="00F236DE" w:rsidP="00F236D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4. Зарядите пиротехнический выстрел «Игла». 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ВАЖНО! При зарядке выстрела дульный срез гранатомета должен быть направлен в землю.</w:t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br/>
        <w:t>ВАЖНО! Запрещается хранить и транспортировать ПУ со снаряженным выстрелом.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Закройте зап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ирающий механизм (см. рис. 5,6,7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5.1. Закрываем крышку.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5.2. Надавливаем на крышку до легкого зацепа.</w:t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EC528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5.3. Указательным пальцем придерживаем лепесток, большим пальцем сдвигаем лепесток до щелчка.</w:t>
      </w:r>
    </w:p>
    <w:p w:rsidR="00EC528C" w:rsidRDefault="00EC528C" w:rsidP="00EC528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44" type="#_x0000_t75" style="width:132.65pt;height:113.35pt">
            <v:imagedata r:id="rId9" o:title="закрытие1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45" type="#_x0000_t75" style="width:132pt;height:113.35pt">
            <v:imagedata r:id="rId10" o:title="закрытие2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>
          <v:shape id="_x0000_i1046" type="#_x0000_t75" style="width:136.65pt;height:113.65pt">
            <v:imagedata r:id="rId11" o:title="закрытие3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 7</w:t>
      </w:r>
      <w:r w:rsidR="00F236DE">
        <w:rPr>
          <w:rFonts w:ascii="Arial" w:hAnsi="Arial" w:cs="Arial"/>
          <w:color w:val="000000"/>
          <w:sz w:val="20"/>
          <w:szCs w:val="20"/>
        </w:rPr>
        <w:br/>
      </w:r>
    </w:p>
    <w:p w:rsidR="00B27668" w:rsidRPr="00F236DE" w:rsidRDefault="00F236DE" w:rsidP="00F236D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Направьте ПУ в сторону цели.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ЗАПРЕЩАЕТСЯ!</w:t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</w:rPr>
        <w:br/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- Производить выстрел в сторону людей</w:t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</w:rPr>
        <w:br/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- Производить выстрел с возвышением ствола ПУ менее 30 градусов</w:t>
      </w:r>
      <w:r w:rsidRPr="00EC528C">
        <w:rPr>
          <w:rFonts w:ascii="Arial" w:hAnsi="Arial" w:cs="Arial"/>
          <w:i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Зажмите предохранительную клавишу и не отпуская ее, нажмите кнопку пуска</w:t>
      </w:r>
      <w:r w:rsidR="00D27A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Нажатие кнопки пуска без зажатия предохранительного флажка не подаст ток для запуска. Дождитесь выстрела.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После выстрела откройте запирающий механизм и удалите отстрелянную гильзу.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8.1. В случае если выстрела не произошло, следует зарядить другой выстрел, а несработавший обменять в магазине или утилизировать согласно инструкции к выстрелу.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D15C4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Зарядка и обслуживание ПУ: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Запрещается бросать, ронять и погружать ПУ в воду (так же использовать ПУ в сильный дождь)</w:t>
      </w:r>
      <w:r w:rsidR="00D15C4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Каждые 20 выстрелов необходимо прочищать ствол ПУ от нагара, проливая ствол теплой водой и протаскивая через ствол тряпку\ветошь, пока ствол полностью не очистится от нагара/грязи.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Полная зарядка аккумулятора осуществляется за 40 минут.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LiPo аккумулятор 7.4 встроен в бокс для большого прицела. В комплекте идет переходник для умной зарядки без балансира (для зарядки аккумулятора ознакомьтесь с инструкцией к вашей зарядке для LiPo аккумуляторов).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зарядки аккумулятора на новых IMAX B6AC V2 нужно переключить функцию "Bal. Connection" в состояние "OFF".</w:t>
      </w:r>
    </w:p>
    <w:sectPr w:rsidR="00B27668" w:rsidRPr="00F236DE" w:rsidSect="00EC528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DE"/>
    <w:rsid w:val="009B72EC"/>
    <w:rsid w:val="00B27668"/>
    <w:rsid w:val="00D15C4B"/>
    <w:rsid w:val="00D27A5F"/>
    <w:rsid w:val="00EC528C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98F0"/>
  <w15:chartTrackingRefBased/>
  <w15:docId w15:val="{6922B2A1-D8B4-46DD-9B09-9BAFBF29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гросс</dc:creator>
  <cp:keywords/>
  <dc:description/>
  <cp:lastModifiedBy>наталья гросс</cp:lastModifiedBy>
  <cp:revision>3</cp:revision>
  <dcterms:created xsi:type="dcterms:W3CDTF">2021-06-22T05:20:00Z</dcterms:created>
  <dcterms:modified xsi:type="dcterms:W3CDTF">2021-06-22T06:59:00Z</dcterms:modified>
</cp:coreProperties>
</file>